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65150EAD" w:rsidR="00F422D3" w:rsidRDefault="00F422D3" w:rsidP="004D482C">
      <w:pPr>
        <w:pStyle w:val="Titul2"/>
      </w:pPr>
      <w:r>
        <w:t>Název zakázky:</w:t>
      </w:r>
      <w:r w:rsidR="003F0E62">
        <w:t xml:space="preserve"> </w:t>
      </w:r>
      <w:r>
        <w:t>„</w:t>
      </w:r>
      <w:r w:rsidR="007A2448" w:rsidRPr="007A2448">
        <w:t>Vypracování projektové dokumentace „</w:t>
      </w:r>
      <w:bookmarkStart w:id="0" w:name="_Hlk137797365"/>
      <w:r w:rsidR="007A2448" w:rsidRPr="007A2448">
        <w:t>Sanace skalního zářezu v km 140,400 – 140,600 v úseku Hodkovice nad Mohelkou – Rychnov u Jablonce nad Nisou</w:t>
      </w:r>
      <w:bookmarkEnd w:id="0"/>
      <w:r w:rsidR="007A2448" w:rsidRPr="007A2448">
        <w:t>“</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základě </w:t>
      </w:r>
      <w:r w:rsidR="00EB421D" w:rsidRPr="007A2448">
        <w:rPr>
          <w:rFonts w:eastAsia="Times New Roman" w:cs="Arial"/>
          <w:snapToGrid w:val="0"/>
          <w:lang w:eastAsia="cs-CZ"/>
        </w:rPr>
        <w:t>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17896A2E" w14:textId="77777777" w:rsidR="009A6447"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14:paraId="012C6F97" w14:textId="6C33BA92" w:rsidR="001C2A3F" w:rsidRPr="001C2A3F" w:rsidRDefault="001C2A3F" w:rsidP="009A644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54284A25" w:rsid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t xml:space="preserve">Ing. Jan Jirowetz, tel.: 972 341 425, </w:t>
      </w:r>
      <w:hyperlink r:id="rId11" w:history="1">
        <w:r w:rsidR="009A6447" w:rsidRPr="00112D86">
          <w:rPr>
            <w:rStyle w:val="Hypertextovodkaz"/>
            <w:rFonts w:eastAsia="Times New Roman" w:cs="Arial"/>
            <w:noProof w:val="0"/>
            <w:snapToGrid w:val="0"/>
            <w:lang w:eastAsia="cs-CZ"/>
          </w:rPr>
          <w:t>ORHKRzvz@spravazeleznic.cz</w:t>
        </w:r>
      </w:hyperlink>
    </w:p>
    <w:p w14:paraId="55047710" w14:textId="77777777" w:rsidR="009A6447" w:rsidRPr="009A6447" w:rsidRDefault="009A6447" w:rsidP="004D482C">
      <w:pPr>
        <w:tabs>
          <w:tab w:val="left" w:pos="567"/>
          <w:tab w:val="left" w:pos="3544"/>
        </w:tabs>
        <w:spacing w:after="0" w:line="240" w:lineRule="auto"/>
        <w:ind w:left="1134" w:hanging="425"/>
        <w:rPr>
          <w:rFonts w:eastAsia="Times New Roman" w:cs="Arial"/>
          <w:snapToGrid w:val="0"/>
          <w:lang w:eastAsia="cs-CZ"/>
        </w:rPr>
      </w:pPr>
    </w:p>
    <w:p w14:paraId="1E4DE191" w14:textId="77777777" w:rsidR="009A6447"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9A6447">
        <w:rPr>
          <w:rFonts w:eastAsia="Times New Roman" w:cs="Arial"/>
          <w:snapToGrid w:val="0"/>
          <w:lang w:eastAsia="cs-CZ"/>
        </w:rPr>
        <w:t>ve věcech technických:</w:t>
      </w:r>
      <w:r w:rsidR="00566EF0">
        <w:rPr>
          <w:rFonts w:eastAsia="Times New Roman" w:cs="Arial"/>
          <w:snapToGrid w:val="0"/>
          <w:lang w:eastAsia="cs-CZ"/>
        </w:rPr>
        <w:tab/>
      </w:r>
    </w:p>
    <w:p w14:paraId="2CBAF19A" w14:textId="77777777" w:rsidR="009A6447" w:rsidRPr="009A6447" w:rsidRDefault="009A6447" w:rsidP="009A6447">
      <w:pPr>
        <w:tabs>
          <w:tab w:val="left" w:pos="567"/>
          <w:tab w:val="left" w:pos="3544"/>
        </w:tabs>
        <w:spacing w:after="0" w:line="240" w:lineRule="auto"/>
        <w:ind w:left="1134"/>
        <w:jc w:val="both"/>
        <w:rPr>
          <w:rFonts w:eastAsia="Times New Roman" w:cs="Arial"/>
          <w:snapToGrid w:val="0"/>
          <w:lang w:eastAsia="cs-CZ"/>
        </w:rPr>
      </w:pPr>
      <w:r w:rsidRPr="009A6447">
        <w:rPr>
          <w:rFonts w:eastAsia="Times New Roman" w:cs="Arial"/>
          <w:snapToGrid w:val="0"/>
          <w:lang w:eastAsia="cs-CZ"/>
        </w:rPr>
        <w:t>Robert Bayer, DiS., tel.: +420 724 259 127, e-mail: Bayer@spravazeleznic.cz</w:t>
      </w:r>
    </w:p>
    <w:p w14:paraId="700A217D" w14:textId="1AD37431" w:rsidR="001C2A3F" w:rsidRPr="001C2A3F" w:rsidRDefault="009A6447" w:rsidP="009A6447">
      <w:pPr>
        <w:tabs>
          <w:tab w:val="left" w:pos="567"/>
          <w:tab w:val="left" w:pos="3544"/>
        </w:tabs>
        <w:spacing w:after="0" w:line="240" w:lineRule="auto"/>
        <w:ind w:left="1134"/>
        <w:jc w:val="both"/>
        <w:rPr>
          <w:rFonts w:eastAsia="Times New Roman" w:cs="Arial"/>
          <w:snapToGrid w:val="0"/>
          <w:lang w:eastAsia="cs-CZ"/>
        </w:rPr>
      </w:pPr>
      <w:r w:rsidRPr="009A6447">
        <w:rPr>
          <w:rFonts w:eastAsia="Times New Roman" w:cs="Arial"/>
          <w:snapToGrid w:val="0"/>
          <w:lang w:eastAsia="cs-CZ"/>
        </w:rPr>
        <w:t>Jaroslav Janda, tel.: +420 728 466 488, e-mail: JandaJ@spravazeleznic.cz</w:t>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1"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1"/>
    </w:p>
    <w:p w14:paraId="0EC3D7EB" w14:textId="399BD6CF" w:rsidR="00C63E53" w:rsidRDefault="00C63E53" w:rsidP="004D482C">
      <w:pPr>
        <w:pStyle w:val="Textbezodsazen"/>
        <w:ind w:left="567"/>
        <w:rPr>
          <w:b/>
        </w:rPr>
      </w:pPr>
      <w:r>
        <w:t xml:space="preserve">ev. č. registru </w:t>
      </w:r>
      <w:proofErr w:type="spellStart"/>
      <w:r>
        <w:t>VZ</w:t>
      </w:r>
      <w:proofErr w:type="spellEnd"/>
      <w:r w:rsidRPr="00B42F40">
        <w:t xml:space="preserve">: </w:t>
      </w:r>
      <w:r w:rsidR="00C84034">
        <w:t>64023065</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lastRenderedPageBreak/>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2"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2"/>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3"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3"/>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6A34D4A0" w14:textId="77777777" w:rsidR="009A6447"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p>
    <w:p w14:paraId="5DE89EF1" w14:textId="548AC1AC" w:rsidR="009020DB" w:rsidRDefault="00566EF0" w:rsidP="009A6447">
      <w:pPr>
        <w:tabs>
          <w:tab w:val="left" w:pos="567"/>
          <w:tab w:val="left" w:pos="3544"/>
        </w:tabs>
        <w:spacing w:after="0" w:line="240" w:lineRule="auto"/>
        <w:ind w:left="1134"/>
        <w:contextualSpacing/>
        <w:jc w:val="both"/>
        <w:rPr>
          <w:rFonts w:eastAsia="Times New Roman" w:cs="Arial"/>
          <w:snapToGrid w:val="0"/>
          <w:lang w:eastAsia="cs-CZ"/>
        </w:rPr>
      </w:pP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009020DB" w:rsidRPr="009020DB">
        <w:rPr>
          <w:rFonts w:eastAsia="Times New Roman" w:cs="Arial"/>
          <w:snapToGrid w:val="0"/>
          <w:lang w:eastAsia="cs-CZ"/>
        </w:rPr>
        <w:t xml:space="preserve">, tel. </w:t>
      </w:r>
      <w:r w:rsidR="009020DB" w:rsidRPr="00566EF0">
        <w:rPr>
          <w:rFonts w:eastAsia="Times New Roman" w:cs="Arial"/>
          <w:snapToGrid w:val="0"/>
          <w:highlight w:val="yellow"/>
          <w:lang w:eastAsia="cs-CZ"/>
        </w:rPr>
        <w:fldChar w:fldCharType="begin">
          <w:ffData>
            <w:name w:val="Text5"/>
            <w:enabled/>
            <w:calcOnExit w:val="0"/>
            <w:textInput/>
          </w:ffData>
        </w:fldChar>
      </w:r>
      <w:r w:rsidR="009020DB" w:rsidRPr="00566EF0">
        <w:rPr>
          <w:rFonts w:eastAsia="Times New Roman" w:cs="Arial"/>
          <w:snapToGrid w:val="0"/>
          <w:highlight w:val="yellow"/>
          <w:lang w:eastAsia="cs-CZ"/>
        </w:rPr>
        <w:instrText xml:space="preserve"> FORMTEXT </w:instrText>
      </w:r>
      <w:r w:rsidR="009020DB" w:rsidRPr="00566EF0">
        <w:rPr>
          <w:rFonts w:eastAsia="Times New Roman" w:cs="Arial"/>
          <w:snapToGrid w:val="0"/>
          <w:highlight w:val="yellow"/>
          <w:lang w:eastAsia="cs-CZ"/>
        </w:rPr>
      </w:r>
      <w:r w:rsidR="009020DB" w:rsidRPr="00566EF0">
        <w:rPr>
          <w:rFonts w:eastAsia="Times New Roman" w:cs="Arial"/>
          <w:snapToGrid w:val="0"/>
          <w:highlight w:val="yellow"/>
          <w:lang w:eastAsia="cs-CZ"/>
        </w:rPr>
        <w:fldChar w:fldCharType="separate"/>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fldChar w:fldCharType="end"/>
      </w:r>
      <w:r w:rsidR="009020DB"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4"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4"/>
    </w:p>
    <w:p w14:paraId="3209BCC5" w14:textId="77777777" w:rsidR="009A6447" w:rsidRPr="009020DB" w:rsidRDefault="009A6447" w:rsidP="009A6447">
      <w:pPr>
        <w:tabs>
          <w:tab w:val="left" w:pos="567"/>
          <w:tab w:val="left" w:pos="3544"/>
        </w:tabs>
        <w:spacing w:after="0" w:line="240" w:lineRule="auto"/>
        <w:ind w:left="1134"/>
        <w:contextualSpacing/>
        <w:jc w:val="both"/>
        <w:rPr>
          <w:rFonts w:eastAsia="Times New Roman" w:cs="Arial"/>
          <w:snapToGrid w:val="0"/>
          <w:lang w:eastAsia="cs-CZ"/>
        </w:rPr>
      </w:pPr>
    </w:p>
    <w:p w14:paraId="3DF11D24" w14:textId="77777777" w:rsidR="009A6447"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p>
    <w:p w14:paraId="402676B7" w14:textId="741DFFF4" w:rsidR="009020DB" w:rsidRPr="009020DB" w:rsidRDefault="00566EF0" w:rsidP="009A6447">
      <w:pPr>
        <w:tabs>
          <w:tab w:val="left" w:pos="567"/>
          <w:tab w:val="left" w:pos="3544"/>
        </w:tabs>
        <w:spacing w:after="0" w:line="240" w:lineRule="auto"/>
        <w:ind w:left="1134"/>
        <w:jc w:val="both"/>
        <w:rPr>
          <w:rFonts w:eastAsia="Times New Roman" w:cs="Arial"/>
          <w:snapToGrid w:val="0"/>
          <w:lang w:eastAsia="cs-CZ"/>
        </w:rPr>
      </w:pP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009020DB" w:rsidRPr="009020DB">
        <w:rPr>
          <w:rFonts w:eastAsia="Times New Roman" w:cs="Arial"/>
          <w:snapToGrid w:val="0"/>
          <w:lang w:eastAsia="cs-CZ"/>
        </w:rPr>
        <w:t xml:space="preserve">, tel. </w:t>
      </w:r>
      <w:r w:rsidR="009020DB" w:rsidRPr="00566EF0">
        <w:rPr>
          <w:rFonts w:eastAsia="Times New Roman" w:cs="Arial"/>
          <w:snapToGrid w:val="0"/>
          <w:highlight w:val="yellow"/>
          <w:lang w:eastAsia="cs-CZ"/>
        </w:rPr>
        <w:fldChar w:fldCharType="begin">
          <w:ffData>
            <w:name w:val="Text5"/>
            <w:enabled/>
            <w:calcOnExit w:val="0"/>
            <w:textInput/>
          </w:ffData>
        </w:fldChar>
      </w:r>
      <w:r w:rsidR="009020DB" w:rsidRPr="00566EF0">
        <w:rPr>
          <w:rFonts w:eastAsia="Times New Roman" w:cs="Arial"/>
          <w:snapToGrid w:val="0"/>
          <w:highlight w:val="yellow"/>
          <w:lang w:eastAsia="cs-CZ"/>
        </w:rPr>
        <w:instrText xml:space="preserve"> FORMTEXT </w:instrText>
      </w:r>
      <w:r w:rsidR="009020DB" w:rsidRPr="00566EF0">
        <w:rPr>
          <w:rFonts w:eastAsia="Times New Roman" w:cs="Arial"/>
          <w:snapToGrid w:val="0"/>
          <w:highlight w:val="yellow"/>
          <w:lang w:eastAsia="cs-CZ"/>
        </w:rPr>
      </w:r>
      <w:r w:rsidR="009020DB" w:rsidRPr="00566EF0">
        <w:rPr>
          <w:rFonts w:eastAsia="Times New Roman" w:cs="Arial"/>
          <w:snapToGrid w:val="0"/>
          <w:highlight w:val="yellow"/>
          <w:lang w:eastAsia="cs-CZ"/>
        </w:rPr>
        <w:fldChar w:fldCharType="separate"/>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fldChar w:fldCharType="end"/>
      </w:r>
      <w:r w:rsidR="009020DB"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5CC8ABDB" w:rsidR="009020DB" w:rsidRDefault="00566EF0" w:rsidP="004D482C">
      <w:pPr>
        <w:tabs>
          <w:tab w:val="left" w:pos="567"/>
          <w:tab w:val="left" w:pos="3544"/>
        </w:tabs>
        <w:spacing w:after="0" w:line="240" w:lineRule="auto"/>
        <w:ind w:left="1134"/>
        <w:jc w:val="both"/>
        <w:rPr>
          <w:rFonts w:eastAsia="Times New Roman" w:cs="Arial"/>
          <w:snapToGrid w:val="0"/>
          <w:lang w:eastAsia="cs-CZ"/>
        </w:rPr>
      </w:pP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009020DB" w:rsidRPr="009020DB">
        <w:rPr>
          <w:rFonts w:eastAsia="Times New Roman" w:cs="Arial"/>
          <w:snapToGrid w:val="0"/>
          <w:lang w:eastAsia="cs-CZ"/>
        </w:rPr>
        <w:t xml:space="preserve">, tel. </w:t>
      </w:r>
      <w:r w:rsidR="009020DB" w:rsidRPr="00566EF0">
        <w:rPr>
          <w:rFonts w:eastAsia="Times New Roman" w:cs="Arial"/>
          <w:snapToGrid w:val="0"/>
          <w:highlight w:val="yellow"/>
          <w:lang w:eastAsia="cs-CZ"/>
        </w:rPr>
        <w:fldChar w:fldCharType="begin">
          <w:ffData>
            <w:name w:val="Text5"/>
            <w:enabled/>
            <w:calcOnExit w:val="0"/>
            <w:textInput/>
          </w:ffData>
        </w:fldChar>
      </w:r>
      <w:r w:rsidR="009020DB" w:rsidRPr="00566EF0">
        <w:rPr>
          <w:rFonts w:eastAsia="Times New Roman" w:cs="Arial"/>
          <w:snapToGrid w:val="0"/>
          <w:highlight w:val="yellow"/>
          <w:lang w:eastAsia="cs-CZ"/>
        </w:rPr>
        <w:instrText xml:space="preserve"> FORMTEXT </w:instrText>
      </w:r>
      <w:r w:rsidR="009020DB" w:rsidRPr="00566EF0">
        <w:rPr>
          <w:rFonts w:eastAsia="Times New Roman" w:cs="Arial"/>
          <w:snapToGrid w:val="0"/>
          <w:highlight w:val="yellow"/>
          <w:lang w:eastAsia="cs-CZ"/>
        </w:rPr>
      </w:r>
      <w:r w:rsidR="009020DB" w:rsidRPr="00566EF0">
        <w:rPr>
          <w:rFonts w:eastAsia="Times New Roman" w:cs="Arial"/>
          <w:snapToGrid w:val="0"/>
          <w:highlight w:val="yellow"/>
          <w:lang w:eastAsia="cs-CZ"/>
        </w:rPr>
        <w:fldChar w:fldCharType="separate"/>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t> </w:t>
      </w:r>
      <w:r w:rsidR="009020DB" w:rsidRPr="00566EF0">
        <w:rPr>
          <w:rFonts w:eastAsia="Times New Roman" w:cs="Arial"/>
          <w:snapToGrid w:val="0"/>
          <w:highlight w:val="yellow"/>
          <w:lang w:eastAsia="cs-CZ"/>
        </w:rPr>
        <w:fldChar w:fldCharType="end"/>
      </w:r>
      <w:r w:rsidR="009020DB"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A44F4A5" w14:textId="77777777" w:rsidR="009A6447" w:rsidRDefault="009A6447" w:rsidP="004D482C">
      <w:pPr>
        <w:tabs>
          <w:tab w:val="left" w:pos="567"/>
          <w:tab w:val="left" w:pos="3544"/>
        </w:tabs>
        <w:spacing w:after="0" w:line="240" w:lineRule="auto"/>
        <w:ind w:left="1134"/>
        <w:jc w:val="both"/>
        <w:rPr>
          <w:rFonts w:eastAsia="Times New Roman" w:cs="Arial"/>
          <w:snapToGrid w:val="0"/>
          <w:lang w:eastAsia="cs-CZ"/>
        </w:rPr>
      </w:pPr>
    </w:p>
    <w:p w14:paraId="78CBD36E" w14:textId="77777777" w:rsidR="009A6447"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p>
    <w:p w14:paraId="68551783" w14:textId="6CEA6FB1" w:rsidR="00F22A59" w:rsidRPr="009020DB" w:rsidRDefault="00F22A59" w:rsidP="009A6447">
      <w:pPr>
        <w:tabs>
          <w:tab w:val="left" w:pos="567"/>
          <w:tab w:val="left" w:pos="3544"/>
        </w:tabs>
        <w:spacing w:after="0" w:line="240" w:lineRule="auto"/>
        <w:ind w:left="1134"/>
        <w:jc w:val="both"/>
        <w:rPr>
          <w:rFonts w:eastAsia="Times New Roman" w:cs="Arial"/>
          <w:snapToGrid w:val="0"/>
          <w:lang w:eastAsia="cs-CZ"/>
        </w:rPr>
      </w:pP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9A6447"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A6447">
        <w:rPr>
          <w:rFonts w:eastAsia="Times New Roman" w:cs="Arial"/>
          <w:snapToGrid w:val="0"/>
          <w:lang w:eastAsia="cs-CZ"/>
        </w:rPr>
        <w:t>specialista na geodetické práce:</w:t>
      </w:r>
    </w:p>
    <w:p w14:paraId="213E6DF0" w14:textId="6B25DAD0"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3DFD0FB5"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9A6447" w:rsidRPr="009A6447">
        <w:t>Sanace skalního zářezu v km 140,400 – 140,600 v úseku Hodkovice nad Mohelkou – Rychnov u Jablonce nad Nisou</w:t>
      </w:r>
      <w:r w:rsidRPr="00657A25">
        <w:t xml:space="preserve">“, č. </w:t>
      </w:r>
      <w:r w:rsidRPr="00B61444">
        <w:t>j</w:t>
      </w:r>
      <w:r w:rsidRPr="00566EF0">
        <w:t>.:</w:t>
      </w:r>
      <w:r w:rsidR="00566EF0">
        <w:t xml:space="preserve"> </w:t>
      </w:r>
      <w:r w:rsidR="00C84034" w:rsidRPr="001A0C50">
        <w:t>20684/2023-SŽ-OŘ HKR-</w:t>
      </w:r>
      <w:proofErr w:type="spellStart"/>
      <w:r w:rsidR="00C84034" w:rsidRPr="001A0C50">
        <w:t>NPI</w:t>
      </w:r>
      <w:proofErr w:type="spellEnd"/>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lastRenderedPageBreak/>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t>Název a předmět díla</w:t>
      </w:r>
    </w:p>
    <w:p w14:paraId="7D4407FD" w14:textId="673081EB" w:rsidR="007D0186" w:rsidRPr="00324258" w:rsidRDefault="007D0186" w:rsidP="004D482C">
      <w:pPr>
        <w:pStyle w:val="Text1-1"/>
      </w:pPr>
      <w:r w:rsidRPr="00324258">
        <w:t xml:space="preserve">Název díla: </w:t>
      </w:r>
      <w:r w:rsidR="009A6447" w:rsidRPr="009A6447">
        <w:t>Vypracování projektové dokumentace „Sanace skalního zářezu v km 140,400 – 140,600 v úseku Hodkovice nad Mohelkou – Rychnov u Jablonce nad Nisou“</w:t>
      </w:r>
    </w:p>
    <w:p w14:paraId="35F362D5" w14:textId="19E3EC0C"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9A6447" w:rsidRPr="009A6447">
        <w:t>sanaci skalního zářezu v km 140,400 – 140,600 v úseku Hodkovice nad Mohelkou – Rychnov u Jablonce nad Nisou</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A46607" w:rsidRDefault="004112D1" w:rsidP="004D482C">
      <w:pPr>
        <w:pStyle w:val="Text1-1"/>
      </w:pPr>
      <w:r w:rsidRPr="00A46607">
        <w:t>P</w:t>
      </w:r>
      <w:r w:rsidR="00557DDF" w:rsidRPr="00A46607">
        <w:t>rojektová dokumentace bude obsahovat tyto části:</w:t>
      </w:r>
    </w:p>
    <w:p w14:paraId="43DE2595" w14:textId="77777777" w:rsidR="00557DDF" w:rsidRPr="00A46607" w:rsidRDefault="00557DDF" w:rsidP="004D482C">
      <w:pPr>
        <w:pStyle w:val="Nadpis1-1"/>
        <w:numPr>
          <w:ilvl w:val="0"/>
          <w:numId w:val="15"/>
        </w:numPr>
        <w:jc w:val="both"/>
        <w:rPr>
          <w:rFonts w:asciiTheme="minorHAnsi" w:hAnsiTheme="minorHAnsi"/>
          <w:b w:val="0"/>
          <w:caps w:val="0"/>
          <w:sz w:val="18"/>
        </w:rPr>
      </w:pPr>
      <w:r w:rsidRPr="00A46607">
        <w:rPr>
          <w:rFonts w:asciiTheme="minorHAnsi" w:hAnsiTheme="minorHAnsi"/>
          <w:b w:val="0"/>
          <w:caps w:val="0"/>
          <w:sz w:val="18"/>
        </w:rPr>
        <w:t>Technická dokumentace</w:t>
      </w:r>
    </w:p>
    <w:p w14:paraId="3C54A08B" w14:textId="77777777" w:rsidR="00557DDF" w:rsidRPr="00A46607" w:rsidRDefault="00557DDF" w:rsidP="004D482C">
      <w:pPr>
        <w:pStyle w:val="Nadpis1-1"/>
        <w:numPr>
          <w:ilvl w:val="0"/>
          <w:numId w:val="15"/>
        </w:numPr>
        <w:jc w:val="both"/>
        <w:rPr>
          <w:rFonts w:asciiTheme="minorHAnsi" w:hAnsiTheme="minorHAnsi"/>
          <w:b w:val="0"/>
          <w:caps w:val="0"/>
          <w:sz w:val="18"/>
        </w:rPr>
      </w:pPr>
      <w:r w:rsidRPr="00A46607">
        <w:rPr>
          <w:rFonts w:asciiTheme="minorHAnsi" w:hAnsiTheme="minorHAnsi"/>
          <w:b w:val="0"/>
          <w:caps w:val="0"/>
          <w:sz w:val="18"/>
        </w:rPr>
        <w:t>Situace</w:t>
      </w:r>
    </w:p>
    <w:p w14:paraId="0BB0AAB5" w14:textId="77777777" w:rsidR="00557DDF" w:rsidRPr="00A46607" w:rsidRDefault="00557DDF" w:rsidP="004D482C">
      <w:pPr>
        <w:pStyle w:val="Nadpis1-1"/>
        <w:numPr>
          <w:ilvl w:val="0"/>
          <w:numId w:val="15"/>
        </w:numPr>
        <w:jc w:val="both"/>
        <w:rPr>
          <w:rFonts w:asciiTheme="minorHAnsi" w:hAnsiTheme="minorHAnsi"/>
          <w:b w:val="0"/>
          <w:caps w:val="0"/>
          <w:sz w:val="18"/>
        </w:rPr>
      </w:pPr>
      <w:r w:rsidRPr="00A46607">
        <w:rPr>
          <w:rFonts w:asciiTheme="minorHAnsi" w:hAnsiTheme="minorHAnsi"/>
          <w:b w:val="0"/>
          <w:caps w:val="0"/>
          <w:sz w:val="18"/>
        </w:rPr>
        <w:t>Vytyčovací výkres</w:t>
      </w:r>
    </w:p>
    <w:p w14:paraId="139189EB" w14:textId="77777777" w:rsidR="00557DDF" w:rsidRPr="00A46607" w:rsidRDefault="00557DDF" w:rsidP="004D482C">
      <w:pPr>
        <w:pStyle w:val="Nadpis1-1"/>
        <w:numPr>
          <w:ilvl w:val="0"/>
          <w:numId w:val="15"/>
        </w:numPr>
        <w:jc w:val="both"/>
        <w:rPr>
          <w:rFonts w:asciiTheme="minorHAnsi" w:hAnsiTheme="minorHAnsi"/>
          <w:b w:val="0"/>
          <w:caps w:val="0"/>
          <w:sz w:val="18"/>
        </w:rPr>
      </w:pPr>
      <w:r w:rsidRPr="00A46607">
        <w:rPr>
          <w:rFonts w:asciiTheme="minorHAnsi" w:hAnsiTheme="minorHAnsi"/>
          <w:b w:val="0"/>
          <w:caps w:val="0"/>
          <w:sz w:val="18"/>
        </w:rPr>
        <w:t>Technologický postup výlukových prací</w:t>
      </w:r>
    </w:p>
    <w:p w14:paraId="5164BDA2" w14:textId="77777777" w:rsidR="00557DDF" w:rsidRPr="00A46607" w:rsidRDefault="00557DDF" w:rsidP="004D482C">
      <w:pPr>
        <w:pStyle w:val="Nadpis1-1"/>
        <w:numPr>
          <w:ilvl w:val="0"/>
          <w:numId w:val="15"/>
        </w:numPr>
        <w:jc w:val="both"/>
        <w:rPr>
          <w:rFonts w:asciiTheme="minorHAnsi" w:hAnsiTheme="minorHAnsi"/>
          <w:b w:val="0"/>
          <w:caps w:val="0"/>
          <w:sz w:val="18"/>
        </w:rPr>
      </w:pPr>
      <w:r w:rsidRPr="00A46607">
        <w:rPr>
          <w:rFonts w:asciiTheme="minorHAnsi" w:hAnsiTheme="minorHAnsi"/>
          <w:b w:val="0"/>
          <w:caps w:val="0"/>
          <w:sz w:val="18"/>
        </w:rPr>
        <w:t>Položkový soupis prací s výkazem výměr (oceněný + neoceněný)</w:t>
      </w:r>
    </w:p>
    <w:p w14:paraId="20CBD1B6" w14:textId="77777777" w:rsidR="00557DDF" w:rsidRPr="00A46607" w:rsidRDefault="00557DDF" w:rsidP="004D482C">
      <w:pPr>
        <w:pStyle w:val="Nadpis1-1"/>
        <w:numPr>
          <w:ilvl w:val="0"/>
          <w:numId w:val="15"/>
        </w:numPr>
        <w:jc w:val="both"/>
        <w:rPr>
          <w:rFonts w:asciiTheme="minorHAnsi" w:hAnsiTheme="minorHAnsi"/>
          <w:b w:val="0"/>
          <w:caps w:val="0"/>
          <w:sz w:val="18"/>
        </w:rPr>
      </w:pPr>
      <w:r w:rsidRPr="00A46607">
        <w:rPr>
          <w:rFonts w:asciiTheme="minorHAnsi" w:hAnsiTheme="minorHAnsi"/>
          <w:b w:val="0"/>
          <w:caps w:val="0"/>
          <w:sz w:val="18"/>
        </w:rPr>
        <w:t>Dokladová část (výpis z katastru nemovitostí, kopie katastrální mapy, příp. informací o</w:t>
      </w:r>
      <w:r w:rsidR="008B2FF7" w:rsidRPr="00A46607">
        <w:rPr>
          <w:rFonts w:asciiTheme="minorHAnsi" w:hAnsiTheme="minorHAnsi"/>
          <w:b w:val="0"/>
          <w:caps w:val="0"/>
          <w:sz w:val="18"/>
        </w:rPr>
        <w:t> </w:t>
      </w:r>
      <w:r w:rsidRPr="00A46607">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w:t>
      </w:r>
      <w:proofErr w:type="gramStart"/>
      <w:r w:rsidRPr="00624262">
        <w:t>obdrží</w:t>
      </w:r>
      <w:proofErr w:type="gramEnd"/>
      <w:r w:rsidRPr="00624262">
        <w:t xml:space="preserve">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lastRenderedPageBreak/>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dalších údajů uvedených v článku 1.</w:t>
      </w:r>
      <w:proofErr w:type="gramStart"/>
      <w:r w:rsidRPr="00092818">
        <w:t>1 – 1</w:t>
      </w:r>
      <w:proofErr w:type="gramEnd"/>
      <w:r w:rsidRPr="00092818">
        <w:t xml:space="preserve">.2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 xml:space="preserve">ách. Zhotovitel vyzve zástupce </w:t>
      </w:r>
      <w:r w:rsidR="00642E18">
        <w:lastRenderedPageBreak/>
        <w:t>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lastRenderedPageBreak/>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proofErr w:type="gramStart"/>
      <w:r w:rsidRPr="00E10866">
        <w:rPr>
          <w:rFonts w:eastAsia="Calibri"/>
        </w:rPr>
        <w:t>doklady - faktury</w:t>
      </w:r>
      <w:proofErr w:type="gramEnd"/>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lastRenderedPageBreak/>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 xml:space="preserve">Objednatel je povinen při vytváření zadávacích podmínek, včetně pravidel pro hodnocení nabídek, a výběru dodavatele, veřejné zakázky, na </w:t>
      </w:r>
      <w:proofErr w:type="gramStart"/>
      <w:r w:rsidRPr="003358FF">
        <w:t>zákl</w:t>
      </w:r>
      <w:r w:rsidR="00D330ED">
        <w:t>adě</w:t>
      </w:r>
      <w:proofErr w:type="gramEnd"/>
      <w:r w:rsidR="00D330ED">
        <w:t xml:space="preserve">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 xml:space="preserve">e výši 10.000 Kč za </w:t>
      </w:r>
      <w:proofErr w:type="gramStart"/>
      <w:r w:rsidR="004408BD">
        <w:t>každý</w:t>
      </w:r>
      <w:proofErr w:type="gramEnd"/>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xml:space="preserve">. § 2 </w:t>
      </w:r>
      <w:r w:rsidRPr="0029677D">
        <w:lastRenderedPageBreak/>
        <w:t>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proofErr w:type="gramStart"/>
      <w:r w:rsidRPr="0029677D">
        <w:t>Ukáží</w:t>
      </w:r>
      <w:proofErr w:type="gramEnd"/>
      <w:r w:rsidRPr="0029677D">
        <w:t xml:space="preserve">-li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lastRenderedPageBreak/>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 xml:space="preserve">Jestliže smluvní strana </w:t>
      </w:r>
      <w:proofErr w:type="gramStart"/>
      <w:r w:rsidRPr="00E87509">
        <w:t>označí</w:t>
      </w:r>
      <w:proofErr w:type="gramEnd"/>
      <w:r w:rsidRPr="00E87509">
        <w:t xml:space="preserve">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w:t>
      </w:r>
      <w:r w:rsidRPr="00E87509">
        <w:lastRenderedPageBreak/>
        <w:t xml:space="preserve">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 xml:space="preserve">hotovitel </w:t>
      </w:r>
      <w:proofErr w:type="gramStart"/>
      <w:r w:rsidR="00D330ED">
        <w:t>neoznačí</w:t>
      </w:r>
      <w:proofErr w:type="gramEnd"/>
      <w:r w:rsidR="00D330ED">
        <w:t xml:space="preserve">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4D482C">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 xml:space="preserve">Součást Smlouvy </w:t>
      </w:r>
      <w:proofErr w:type="gramStart"/>
      <w:r w:rsidRPr="00F97DBD">
        <w:t>tvoří</w:t>
      </w:r>
      <w:proofErr w:type="gramEnd"/>
      <w:r w:rsidRPr="00F97DBD">
        <w:t xml:space="preserve">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73872E63" w:rsidR="0032463E" w:rsidRDefault="0032463E" w:rsidP="004D482C">
      <w:pPr>
        <w:pStyle w:val="Textbezodsazen"/>
        <w:ind w:left="728"/>
      </w:pPr>
      <w:r>
        <w:t>Příloha č. 2:</w:t>
      </w:r>
      <w:r>
        <w:tab/>
        <w:t>Rozpis Ceny díla</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w:t>
      </w:r>
      <w:proofErr w:type="gramStart"/>
      <w:r>
        <w:t>tvoří</w:t>
      </w:r>
      <w:proofErr w:type="gramEnd"/>
      <w:r>
        <w:t xml:space="preserve">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4946D9BC" w:rsidR="00B61444" w:rsidRDefault="0032463E" w:rsidP="004D482C">
      <w:pPr>
        <w:pStyle w:val="Textbezodsazen"/>
        <w:rPr>
          <w:b/>
          <w:bCs/>
        </w:rPr>
      </w:pPr>
      <w:r>
        <w:rPr>
          <w:b/>
          <w:bCs/>
        </w:rPr>
        <w:t xml:space="preserve">Rozpis Ceny díla </w:t>
      </w:r>
    </w:p>
    <w:p w14:paraId="35CE52D8" w14:textId="77777777" w:rsidR="002F32A9" w:rsidRDefault="002F32A9" w:rsidP="004D482C">
      <w:pPr>
        <w:pStyle w:val="Textbezodsazen"/>
        <w:rPr>
          <w:b/>
          <w:bCs/>
        </w:rPr>
      </w:pP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E83E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4D482C">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5AD08C55" w:rsidR="00984906" w:rsidRPr="00E83E3D"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83E3D">
              <w:rPr>
                <w:rStyle w:val="Tun"/>
                <w:sz w:val="16"/>
                <w:szCs w:val="16"/>
              </w:rPr>
              <w:t xml:space="preserve">Množství </w:t>
            </w:r>
          </w:p>
        </w:tc>
        <w:tc>
          <w:tcPr>
            <w:tcW w:w="1293" w:type="dxa"/>
            <w:hideMark/>
          </w:tcPr>
          <w:p w14:paraId="45D22AD4" w14:textId="197A3E65" w:rsidR="00984906" w:rsidRPr="00E83E3D"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83E3D">
              <w:rPr>
                <w:rStyle w:val="Tun"/>
                <w:sz w:val="16"/>
                <w:szCs w:val="16"/>
              </w:rPr>
              <w:t xml:space="preserve">Jednotková cena </w:t>
            </w:r>
          </w:p>
        </w:tc>
        <w:tc>
          <w:tcPr>
            <w:tcW w:w="1321" w:type="dxa"/>
            <w:hideMark/>
          </w:tcPr>
          <w:p w14:paraId="2AC1ED12" w14:textId="51E9341B" w:rsidR="00984906" w:rsidRPr="00E83E3D"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83E3D">
              <w:rPr>
                <w:rStyle w:val="Tun"/>
                <w:sz w:val="16"/>
                <w:szCs w:val="16"/>
              </w:rPr>
              <w:t xml:space="preserve">Cena celkem </w:t>
            </w:r>
          </w:p>
        </w:tc>
      </w:tr>
      <w:tr w:rsidR="00E83E3D" w14:paraId="1BFB4734" w14:textId="77777777" w:rsidTr="00E83E3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4A3400" w14:textId="77777777" w:rsidR="00E83E3D" w:rsidRPr="00E83E3D" w:rsidRDefault="00E83E3D" w:rsidP="00E83E3D">
            <w:pPr>
              <w:pStyle w:val="Tabulka"/>
            </w:pPr>
            <w:r w:rsidRPr="00E83E3D">
              <w:t>1</w:t>
            </w:r>
          </w:p>
        </w:tc>
        <w:tc>
          <w:tcPr>
            <w:tcW w:w="3216" w:type="dxa"/>
            <w:tcBorders>
              <w:top w:val="single" w:sz="2" w:space="0" w:color="auto"/>
              <w:left w:val="single" w:sz="2" w:space="0" w:color="auto"/>
              <w:bottom w:val="single" w:sz="2" w:space="0" w:color="auto"/>
              <w:right w:val="single" w:sz="2" w:space="0" w:color="auto"/>
            </w:tcBorders>
            <w:hideMark/>
          </w:tcPr>
          <w:p w14:paraId="55B9C8ED" w14:textId="77777777"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35E1FA3" w14:textId="10D78CAE"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hod</w:t>
            </w:r>
          </w:p>
        </w:tc>
        <w:tc>
          <w:tcPr>
            <w:tcW w:w="1005" w:type="dxa"/>
            <w:tcBorders>
              <w:top w:val="single" w:sz="2" w:space="0" w:color="auto"/>
              <w:left w:val="single" w:sz="2" w:space="0" w:color="auto"/>
              <w:bottom w:val="single" w:sz="2" w:space="0" w:color="auto"/>
              <w:right w:val="single" w:sz="2" w:space="0" w:color="auto"/>
            </w:tcBorders>
          </w:tcPr>
          <w:p w14:paraId="5CF08D80" w14:textId="06742A24"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137146D0" w14:textId="31814859"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tcPr>
          <w:p w14:paraId="7BB64ED5" w14:textId="47C14AAF"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 – POZOR VKLÁDÁ SE CENA ZA VŠECHNA VYHOTOVENÍ]</w:t>
            </w:r>
          </w:p>
        </w:tc>
      </w:tr>
      <w:tr w:rsidR="00E83E3D" w14:paraId="12CDE7B9" w14:textId="77777777" w:rsidTr="00E83E3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4C1DAE1F" w:rsidR="00E83E3D" w:rsidRPr="00E83E3D" w:rsidRDefault="00E83E3D" w:rsidP="00E83E3D">
            <w:pPr>
              <w:pStyle w:val="Tabulka"/>
            </w:pPr>
            <w:r w:rsidRPr="00E83E3D">
              <w:t>2</w:t>
            </w:r>
          </w:p>
        </w:tc>
        <w:tc>
          <w:tcPr>
            <w:tcW w:w="3216" w:type="dxa"/>
            <w:tcBorders>
              <w:top w:val="single" w:sz="2" w:space="0" w:color="auto"/>
              <w:left w:val="single" w:sz="2" w:space="0" w:color="auto"/>
              <w:bottom w:val="single" w:sz="2" w:space="0" w:color="auto"/>
              <w:right w:val="single" w:sz="2" w:space="0" w:color="auto"/>
            </w:tcBorders>
            <w:hideMark/>
          </w:tcPr>
          <w:p w14:paraId="1DB0327B" w14:textId="77777777"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8D5CB9" w14:textId="5F02E4F6"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hod</w:t>
            </w:r>
          </w:p>
        </w:tc>
        <w:tc>
          <w:tcPr>
            <w:tcW w:w="1005" w:type="dxa"/>
            <w:tcBorders>
              <w:top w:val="single" w:sz="2" w:space="0" w:color="auto"/>
              <w:left w:val="single" w:sz="2" w:space="0" w:color="auto"/>
              <w:bottom w:val="single" w:sz="2" w:space="0" w:color="auto"/>
              <w:right w:val="single" w:sz="2" w:space="0" w:color="auto"/>
            </w:tcBorders>
          </w:tcPr>
          <w:p w14:paraId="492AD5FC" w14:textId="4C595A7C"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0B6007E8" w14:textId="1AF1314C"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tcPr>
          <w:p w14:paraId="7E1BFD35" w14:textId="31FCF9D1"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 – POZOR VKLÁDÁ SE CENA ZA VŠECHNA VYHOTOVENÍ]</w:t>
            </w:r>
          </w:p>
        </w:tc>
      </w:tr>
      <w:tr w:rsidR="00E83E3D" w14:paraId="3C8E70BF" w14:textId="77777777" w:rsidTr="00E83E3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15B335AA" w:rsidR="00E83E3D" w:rsidRPr="00E83E3D" w:rsidRDefault="00E83E3D" w:rsidP="00E83E3D">
            <w:pPr>
              <w:pStyle w:val="Tabulka"/>
            </w:pPr>
            <w:r w:rsidRPr="00E83E3D">
              <w:t>3</w:t>
            </w:r>
          </w:p>
        </w:tc>
        <w:tc>
          <w:tcPr>
            <w:tcW w:w="3216" w:type="dxa"/>
            <w:tcBorders>
              <w:top w:val="single" w:sz="2" w:space="0" w:color="auto"/>
              <w:left w:val="single" w:sz="2" w:space="0" w:color="auto"/>
              <w:bottom w:val="single" w:sz="2" w:space="0" w:color="auto"/>
              <w:right w:val="single" w:sz="2" w:space="0" w:color="auto"/>
            </w:tcBorders>
            <w:hideMark/>
          </w:tcPr>
          <w:p w14:paraId="18B7AA63" w14:textId="77777777"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9105BC6" w14:textId="390ED213"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hod</w:t>
            </w:r>
          </w:p>
        </w:tc>
        <w:tc>
          <w:tcPr>
            <w:tcW w:w="1005" w:type="dxa"/>
            <w:tcBorders>
              <w:top w:val="single" w:sz="2" w:space="0" w:color="auto"/>
              <w:left w:val="single" w:sz="2" w:space="0" w:color="auto"/>
              <w:bottom w:val="single" w:sz="2" w:space="0" w:color="auto"/>
              <w:right w:val="single" w:sz="2" w:space="0" w:color="auto"/>
            </w:tcBorders>
          </w:tcPr>
          <w:p w14:paraId="639DB1E5" w14:textId="565F6B54"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33BE90FC" w14:textId="25A56443"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tcPr>
          <w:p w14:paraId="30CCD184" w14:textId="550423A6"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 – POZOR VKLÁDÁ SE CENA ZA VŠECHNA VYHOTOVENÍ]</w:t>
            </w:r>
          </w:p>
        </w:tc>
      </w:tr>
      <w:tr w:rsidR="00E83E3D" w14:paraId="01317EAE" w14:textId="77777777" w:rsidTr="00E83E3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882747" w14:textId="122BA8A0" w:rsidR="00E83E3D" w:rsidRPr="00E83E3D" w:rsidRDefault="00E83E3D" w:rsidP="00E83E3D">
            <w:pPr>
              <w:pStyle w:val="Tabulka"/>
            </w:pPr>
            <w:r w:rsidRPr="00E83E3D">
              <w:t>4</w:t>
            </w:r>
          </w:p>
        </w:tc>
        <w:tc>
          <w:tcPr>
            <w:tcW w:w="3216" w:type="dxa"/>
            <w:tcBorders>
              <w:top w:val="single" w:sz="2" w:space="0" w:color="auto"/>
              <w:left w:val="single" w:sz="2" w:space="0" w:color="auto"/>
              <w:bottom w:val="single" w:sz="2" w:space="0" w:color="auto"/>
              <w:right w:val="single" w:sz="2" w:space="0" w:color="auto"/>
            </w:tcBorders>
            <w:hideMark/>
          </w:tcPr>
          <w:p w14:paraId="6557AB1A" w14:textId="623CF949"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Geotechnický průzkum</w:t>
            </w:r>
          </w:p>
        </w:tc>
        <w:tc>
          <w:tcPr>
            <w:tcW w:w="977" w:type="dxa"/>
            <w:tcBorders>
              <w:top w:val="single" w:sz="2" w:space="0" w:color="auto"/>
              <w:left w:val="single" w:sz="2" w:space="0" w:color="auto"/>
              <w:bottom w:val="single" w:sz="2" w:space="0" w:color="auto"/>
              <w:right w:val="single" w:sz="2" w:space="0" w:color="auto"/>
            </w:tcBorders>
            <w:hideMark/>
          </w:tcPr>
          <w:p w14:paraId="6F4BFC41" w14:textId="315A46A9"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hod</w:t>
            </w:r>
          </w:p>
        </w:tc>
        <w:tc>
          <w:tcPr>
            <w:tcW w:w="1005" w:type="dxa"/>
            <w:tcBorders>
              <w:top w:val="single" w:sz="2" w:space="0" w:color="auto"/>
              <w:left w:val="single" w:sz="2" w:space="0" w:color="auto"/>
              <w:bottom w:val="single" w:sz="2" w:space="0" w:color="auto"/>
              <w:right w:val="single" w:sz="2" w:space="0" w:color="auto"/>
            </w:tcBorders>
          </w:tcPr>
          <w:p w14:paraId="51193476" w14:textId="335D5217"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4EFE6D9B" w14:textId="1E2318F8"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tcPr>
          <w:p w14:paraId="11BFABE1" w14:textId="4381A90D"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 – POZOR VKLÁDÁ SE CENA ZA VŠECHNA VYHOTOVENÍ]</w:t>
            </w:r>
          </w:p>
        </w:tc>
      </w:tr>
      <w:tr w:rsidR="00E83E3D" w14:paraId="75DA2E37" w14:textId="77777777" w:rsidTr="00E83E3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2D58591" w14:textId="28B61DE2" w:rsidR="00E83E3D" w:rsidRPr="00E83E3D" w:rsidRDefault="00E83E3D" w:rsidP="00E83E3D">
            <w:pPr>
              <w:pStyle w:val="Tabulka"/>
            </w:pPr>
            <w:r w:rsidRPr="00E83E3D">
              <w:t>5</w:t>
            </w:r>
          </w:p>
        </w:tc>
        <w:tc>
          <w:tcPr>
            <w:tcW w:w="3216" w:type="dxa"/>
            <w:tcBorders>
              <w:top w:val="single" w:sz="2" w:space="0" w:color="auto"/>
              <w:left w:val="single" w:sz="2" w:space="0" w:color="auto"/>
              <w:bottom w:val="single" w:sz="2" w:space="0" w:color="auto"/>
              <w:right w:val="single" w:sz="2" w:space="0" w:color="auto"/>
            </w:tcBorders>
            <w:hideMark/>
          </w:tcPr>
          <w:p w14:paraId="3471F9E6" w14:textId="77777777"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38CB2EA" w14:textId="40487474"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hod</w:t>
            </w:r>
          </w:p>
        </w:tc>
        <w:tc>
          <w:tcPr>
            <w:tcW w:w="1005" w:type="dxa"/>
            <w:tcBorders>
              <w:top w:val="single" w:sz="2" w:space="0" w:color="auto"/>
              <w:left w:val="single" w:sz="2" w:space="0" w:color="auto"/>
              <w:bottom w:val="single" w:sz="2" w:space="0" w:color="auto"/>
              <w:right w:val="single" w:sz="2" w:space="0" w:color="auto"/>
            </w:tcBorders>
          </w:tcPr>
          <w:p w14:paraId="17B883FE" w14:textId="701E56ED"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1CAC579B" w14:textId="56F9A42D"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tcPr>
          <w:p w14:paraId="1AA98EDB" w14:textId="421C49B5"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 – POZOR VKLÁDÁ SE CENA ZA VŠECHNA VYHOTOVENÍ]</w:t>
            </w:r>
          </w:p>
        </w:tc>
      </w:tr>
      <w:tr w:rsidR="00E83E3D" w14:paraId="19CCB985" w14:textId="77777777" w:rsidTr="00E83E3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2BD8D5" w14:textId="0F91B2F0" w:rsidR="00E83E3D" w:rsidRPr="00E83E3D" w:rsidRDefault="00E83E3D" w:rsidP="00E83E3D">
            <w:pPr>
              <w:pStyle w:val="Tabulka"/>
            </w:pPr>
            <w:r w:rsidRPr="00E83E3D">
              <w:t>6</w:t>
            </w:r>
          </w:p>
        </w:tc>
        <w:tc>
          <w:tcPr>
            <w:tcW w:w="3216" w:type="dxa"/>
            <w:tcBorders>
              <w:top w:val="single" w:sz="2" w:space="0" w:color="auto"/>
              <w:left w:val="single" w:sz="2" w:space="0" w:color="auto"/>
              <w:bottom w:val="single" w:sz="2" w:space="0" w:color="auto"/>
              <w:right w:val="single" w:sz="2" w:space="0" w:color="auto"/>
            </w:tcBorders>
            <w:hideMark/>
          </w:tcPr>
          <w:p w14:paraId="032A501B" w14:textId="31D3E87E"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94FBE6E" w14:textId="75E6E14C"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E83E3D">
              <w:t>hod</w:t>
            </w:r>
          </w:p>
        </w:tc>
        <w:tc>
          <w:tcPr>
            <w:tcW w:w="1005" w:type="dxa"/>
            <w:tcBorders>
              <w:top w:val="single" w:sz="2" w:space="0" w:color="auto"/>
              <w:left w:val="single" w:sz="2" w:space="0" w:color="auto"/>
              <w:bottom w:val="single" w:sz="2" w:space="0" w:color="auto"/>
              <w:right w:val="single" w:sz="2" w:space="0" w:color="auto"/>
            </w:tcBorders>
          </w:tcPr>
          <w:p w14:paraId="5349324B" w14:textId="3C197C05"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3A1B37C9" w14:textId="38B79E63"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tcPr>
          <w:p w14:paraId="4137EEB0" w14:textId="77441C3F" w:rsidR="00E83E3D" w:rsidRP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 – POZOR VKLÁDÁ SE CENA ZA VŠECHNA VYHOTOVENÍ]</w:t>
            </w:r>
          </w:p>
        </w:tc>
      </w:tr>
      <w:tr w:rsidR="00E83E3D" w14:paraId="668E76C2" w14:textId="77777777" w:rsidTr="00E83E3D">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E83E3D" w:rsidRPr="00540C69" w:rsidRDefault="00E83E3D" w:rsidP="00E83E3D">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E83E3D" w:rsidRDefault="00E83E3D" w:rsidP="00E83E3D">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7B7B9D9D" w:rsidR="00E83E3D" w:rsidRPr="00117275" w:rsidRDefault="00E83E3D" w:rsidP="00E83E3D">
            <w:pPr>
              <w:pStyle w:val="Tabulka"/>
              <w:cnfStyle w:val="000000000000" w:firstRow="0" w:lastRow="0" w:firstColumn="0" w:lastColumn="0" w:oddVBand="0" w:evenVBand="0" w:oddHBand="0" w:evenHBand="0" w:firstRowFirstColumn="0" w:firstRowLastColumn="0" w:lastRowFirstColumn="0" w:lastRowLastColumn="0"/>
              <w:rPr>
                <w:b/>
              </w:rPr>
            </w:pPr>
            <w:proofErr w:type="gramStart"/>
            <w:r w:rsidRPr="006226FD">
              <w:rPr>
                <w:sz w:val="10"/>
                <w:szCs w:val="10"/>
                <w:highlight w:val="yellow"/>
              </w:rPr>
              <w:t>VLOŽÍ</w:t>
            </w:r>
            <w:proofErr w:type="gramEnd"/>
            <w:r w:rsidRPr="006226FD">
              <w:rPr>
                <w:sz w:val="10"/>
                <w:szCs w:val="10"/>
                <w:highlight w:val="yellow"/>
              </w:rPr>
              <w:t xml:space="preserve"> ZHOTOVITEL]</w:t>
            </w:r>
          </w:p>
        </w:tc>
      </w:tr>
    </w:tbl>
    <w:p w14:paraId="16F4BF52" w14:textId="6F6E1ECB" w:rsidR="0032463E" w:rsidRDefault="0032463E" w:rsidP="004D482C">
      <w:pPr>
        <w:pStyle w:val="Textbezslovn"/>
        <w:ind w:left="142"/>
      </w:pP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75036AD3" w:rsidR="003225EE" w:rsidRDefault="003225EE" w:rsidP="004D482C">
            <w:pPr>
              <w:pStyle w:val="Tabulka"/>
              <w:rPr>
                <w:rStyle w:val="Tun"/>
                <w:sz w:val="16"/>
                <w:szCs w:val="16"/>
              </w:rPr>
            </w:pPr>
            <w:r>
              <w:rPr>
                <w:rStyle w:val="Tun"/>
                <w:sz w:val="16"/>
                <w:szCs w:val="16"/>
              </w:rPr>
              <w:t xml:space="preserve">Cena díla bez DPH </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797ABAF5"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8E2ECED"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0502256B" w:rsidR="003225EE" w:rsidRPr="00550911" w:rsidRDefault="00E83E3D" w:rsidP="004D482C">
            <w:pPr>
              <w:pStyle w:val="Tabulka"/>
              <w:rPr>
                <w:highlight w:val="green"/>
              </w:rPr>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2835" w:type="dxa"/>
            <w:hideMark/>
          </w:tcPr>
          <w:p w14:paraId="6001CFCB" w14:textId="206A6BB1" w:rsidR="003225EE" w:rsidRPr="003225EE" w:rsidRDefault="00E83E3D"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3119" w:type="dxa"/>
            <w:hideMark/>
          </w:tcPr>
          <w:p w14:paraId="408D8001" w14:textId="3394E542" w:rsidR="003225EE" w:rsidRPr="003225EE" w:rsidRDefault="00E83E3D"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proofErr w:type="gramStart"/>
            <w:r w:rsidRPr="006226FD">
              <w:rPr>
                <w:sz w:val="10"/>
                <w:szCs w:val="10"/>
                <w:highlight w:val="yellow"/>
              </w:rPr>
              <w:t>VLOŽÍ</w:t>
            </w:r>
            <w:proofErr w:type="gramEnd"/>
            <w:r w:rsidRPr="006226FD">
              <w:rPr>
                <w:sz w:val="10"/>
                <w:szCs w:val="10"/>
                <w:highlight w:val="yellow"/>
              </w:rPr>
              <w:t xml:space="preserve"> ZHOTOVITEL]</w:t>
            </w:r>
          </w:p>
        </w:tc>
      </w:tr>
    </w:tbl>
    <w:p w14:paraId="43EEEDED" w14:textId="77777777" w:rsidR="00A37B40" w:rsidRDefault="00A37B40" w:rsidP="004D482C">
      <w:pPr>
        <w:pStyle w:val="Textbezodsazen"/>
      </w:pP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p w14:paraId="68612BD9" w14:textId="2604DCC5" w:rsidR="004A7152" w:rsidRDefault="004A7152" w:rsidP="004D482C">
      <w:pPr>
        <w:jc w:val="both"/>
        <w:rPr>
          <w:b/>
        </w:rPr>
      </w:pPr>
    </w:p>
    <w:tbl>
      <w:tblPr>
        <w:tblStyle w:val="Tabulka10"/>
        <w:tblW w:w="0" w:type="auto"/>
        <w:tblLook w:val="04A0" w:firstRow="1" w:lastRow="0" w:firstColumn="1" w:lastColumn="0" w:noHBand="0" w:noVBand="1"/>
      </w:tblPr>
      <w:tblGrid>
        <w:gridCol w:w="1789"/>
        <w:gridCol w:w="2352"/>
        <w:gridCol w:w="2435"/>
        <w:gridCol w:w="2126"/>
      </w:tblGrid>
      <w:tr w:rsidR="004A7152" w14:paraId="50B2C5B9"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72DC0456" w14:textId="77777777" w:rsidR="004A7152" w:rsidRDefault="004A7152" w:rsidP="004D482C">
            <w:pPr>
              <w:pStyle w:val="Tabulka"/>
              <w:rPr>
                <w:rStyle w:val="Tun"/>
              </w:rPr>
            </w:pPr>
            <w:bookmarkStart w:id="6" w:name="_Hlk137794701"/>
            <w:r>
              <w:rPr>
                <w:rStyle w:val="Tun"/>
              </w:rPr>
              <w:t>Část Díla</w:t>
            </w:r>
          </w:p>
        </w:tc>
        <w:tc>
          <w:tcPr>
            <w:tcW w:w="2352" w:type="dxa"/>
            <w:hideMark/>
          </w:tcPr>
          <w:p w14:paraId="7D9F55A5"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5" w:type="dxa"/>
            <w:hideMark/>
          </w:tcPr>
          <w:p w14:paraId="64A58543"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6" w:type="dxa"/>
            <w:hideMark/>
          </w:tcPr>
          <w:p w14:paraId="3CF651F4"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4A7152" w14:paraId="1319D534"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75581A01" w14:textId="77777777" w:rsidR="004A7152" w:rsidRPr="007A2448" w:rsidRDefault="004A7152" w:rsidP="004D482C">
            <w:pPr>
              <w:pStyle w:val="Textbezodsazen"/>
              <w:rPr>
                <w:rStyle w:val="Tun"/>
                <w:sz w:val="16"/>
                <w:szCs w:val="16"/>
              </w:rPr>
            </w:pPr>
            <w:r w:rsidRPr="007A2448">
              <w:rPr>
                <w:rStyle w:val="Tun"/>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4FEA835C" w14:textId="77777777" w:rsidR="004A7152" w:rsidRPr="007A2448"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7A2448">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72BE48F2" w14:textId="77777777" w:rsidR="004A7152" w:rsidRPr="007A2448"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7A2448">
              <w:t>-</w:t>
            </w:r>
          </w:p>
        </w:tc>
        <w:tc>
          <w:tcPr>
            <w:tcW w:w="2126" w:type="dxa"/>
            <w:tcBorders>
              <w:top w:val="single" w:sz="2" w:space="0" w:color="auto"/>
              <w:left w:val="single" w:sz="2" w:space="0" w:color="auto"/>
              <w:bottom w:val="single" w:sz="2" w:space="0" w:color="auto"/>
              <w:right w:val="nil"/>
            </w:tcBorders>
            <w:shd w:val="clear" w:color="auto" w:fill="auto"/>
            <w:hideMark/>
          </w:tcPr>
          <w:p w14:paraId="090154AB" w14:textId="77777777" w:rsidR="004A7152" w:rsidRPr="007A2448"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7A2448">
              <w:t>-</w:t>
            </w:r>
          </w:p>
        </w:tc>
      </w:tr>
      <w:tr w:rsidR="004A7152" w14:paraId="5CD28CA4" w14:textId="77777777" w:rsidTr="00566EF0">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hideMark/>
          </w:tcPr>
          <w:p w14:paraId="6114DE64" w14:textId="77777777" w:rsidR="004A7152" w:rsidRPr="007A2448" w:rsidRDefault="004A7152" w:rsidP="004D482C">
            <w:pPr>
              <w:pStyle w:val="Textbezodsazen"/>
              <w:rPr>
                <w:rStyle w:val="Tun"/>
              </w:rPr>
            </w:pPr>
            <w:r w:rsidRPr="007A2448">
              <w:rPr>
                <w:rStyle w:val="Tun"/>
                <w:sz w:val="16"/>
                <w:szCs w:val="16"/>
              </w:rPr>
              <w:t>Termín dokončení Díla</w:t>
            </w:r>
          </w:p>
        </w:tc>
        <w:tc>
          <w:tcPr>
            <w:tcW w:w="2352" w:type="dxa"/>
            <w:tcBorders>
              <w:top w:val="single" w:sz="2" w:space="0" w:color="auto"/>
              <w:left w:val="single" w:sz="2" w:space="0" w:color="auto"/>
              <w:bottom w:val="nil"/>
              <w:right w:val="single" w:sz="2" w:space="0" w:color="auto"/>
            </w:tcBorders>
            <w:shd w:val="clear" w:color="auto" w:fill="auto"/>
            <w:hideMark/>
          </w:tcPr>
          <w:p w14:paraId="78A48C80" w14:textId="494BA93B" w:rsidR="004A7152" w:rsidRPr="007A2448"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7A2448">
              <w:rPr>
                <w:b/>
                <w:sz w:val="16"/>
                <w:szCs w:val="16"/>
              </w:rPr>
              <w:t xml:space="preserve">Do </w:t>
            </w:r>
            <w:r w:rsidR="007A2448" w:rsidRPr="007A2448">
              <w:rPr>
                <w:b/>
                <w:sz w:val="16"/>
                <w:szCs w:val="16"/>
              </w:rPr>
              <w:t>5</w:t>
            </w:r>
            <w:r w:rsidRPr="007A2448">
              <w:rPr>
                <w:b/>
                <w:sz w:val="16"/>
                <w:szCs w:val="16"/>
              </w:rPr>
              <w:t xml:space="preserve"> měsíců </w:t>
            </w:r>
            <w:r w:rsidRPr="007A2448">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hideMark/>
          </w:tcPr>
          <w:p w14:paraId="5BAEF319" w14:textId="77777777" w:rsidR="004A7152" w:rsidRPr="007A2448" w:rsidRDefault="004A7152" w:rsidP="004D482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7A2448">
              <w:rPr>
                <w:sz w:val="16"/>
                <w:szCs w:val="16"/>
              </w:rPr>
              <w:t>Finální verze projektové dokumentace s dokladovou částí</w:t>
            </w:r>
          </w:p>
        </w:tc>
        <w:tc>
          <w:tcPr>
            <w:tcW w:w="2126" w:type="dxa"/>
            <w:tcBorders>
              <w:top w:val="single" w:sz="2" w:space="0" w:color="auto"/>
              <w:left w:val="single" w:sz="2" w:space="0" w:color="auto"/>
              <w:bottom w:val="nil"/>
              <w:right w:val="nil"/>
            </w:tcBorders>
            <w:shd w:val="clear" w:color="auto" w:fill="auto"/>
            <w:hideMark/>
          </w:tcPr>
          <w:p w14:paraId="61B0F5CC" w14:textId="77777777" w:rsidR="004A7152" w:rsidRPr="007A2448" w:rsidRDefault="004A7152" w:rsidP="004D482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7A2448">
              <w:rPr>
                <w:sz w:val="16"/>
                <w:szCs w:val="16"/>
              </w:rPr>
              <w:t>Předání finální verze projektové dokumentace s dokladovou částí</w:t>
            </w:r>
          </w:p>
        </w:tc>
      </w:tr>
      <w:bookmarkEnd w:id="6"/>
    </w:tbl>
    <w:p w14:paraId="146A613F" w14:textId="77777777" w:rsidR="004A7152" w:rsidRDefault="004A7152" w:rsidP="004D482C">
      <w:pPr>
        <w:jc w:val="both"/>
        <w:rPr>
          <w:b/>
          <w:highlight w:val="red"/>
        </w:rPr>
      </w:pPr>
    </w:p>
    <w:p w14:paraId="15B3FE7D" w14:textId="160A0EE0" w:rsidR="0032463E" w:rsidRPr="00F97DBD" w:rsidRDefault="0032463E" w:rsidP="004D482C">
      <w:pPr>
        <w:pStyle w:val="Textbezodsazen"/>
        <w:rPr>
          <w:b/>
          <w:bCs/>
        </w:rPr>
      </w:pPr>
    </w:p>
    <w:sectPr w:rsidR="0032463E"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79C2B" w14:textId="77777777" w:rsidR="00BB52CE" w:rsidRDefault="00BB52CE" w:rsidP="00962258">
      <w:pPr>
        <w:spacing w:after="0" w:line="240" w:lineRule="auto"/>
      </w:pPr>
      <w:r>
        <w:separator/>
      </w:r>
    </w:p>
  </w:endnote>
  <w:endnote w:type="continuationSeparator" w:id="0">
    <w:p w14:paraId="1AF41832" w14:textId="77777777" w:rsidR="00BB52CE" w:rsidRDefault="00BB52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651C7E54"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53E7">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C84034">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30525EA3" w:rsidR="00F22A59" w:rsidRDefault="009A6447" w:rsidP="00F422D3">
          <w:pPr>
            <w:pStyle w:val="Zpat0"/>
          </w:pPr>
          <w:bookmarkStart w:id="5" w:name="_Hlk137797392"/>
          <w:r w:rsidRPr="009A6447">
            <w:rPr>
              <w:sz w:val="14"/>
            </w:rPr>
            <w:t>Vypracování projektové dokumentace „Sanace skalního zářezu v km 140,400 – 140,600 v úseku Hodkovice nad Mohelkou – Rychnov u Jablonce nad Nisou“</w:t>
          </w:r>
          <w:bookmarkEnd w:id="5"/>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A59" w14:paraId="72C408CF" w14:textId="77777777" w:rsidTr="00566EF0">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505"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10570F53" w:rsidR="00F22A59" w:rsidRDefault="000409B9" w:rsidP="00566EF0">
          <w:pPr>
            <w:pStyle w:val="Zpat0"/>
          </w:pPr>
          <w:r w:rsidRPr="000409B9">
            <w:rPr>
              <w:sz w:val="14"/>
            </w:rPr>
            <w:t>Vypracování projektové dokumentace „Sanace skalního zářezu v km 140,400 – 140,600 v úseku Hodkovice nad Mohelkou – Rychnov u Jablonce nad Nisou“</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303FF" w14:textId="77777777" w:rsidR="00BB52CE" w:rsidRDefault="00BB52CE" w:rsidP="00962258">
      <w:pPr>
        <w:spacing w:after="0" w:line="240" w:lineRule="auto"/>
      </w:pPr>
      <w:r>
        <w:separator/>
      </w:r>
    </w:p>
  </w:footnote>
  <w:footnote w:type="continuationSeparator" w:id="0">
    <w:p w14:paraId="658DDB6C" w14:textId="77777777" w:rsidR="00BB52CE" w:rsidRDefault="00BB52CE"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6373958">
    <w:abstractNumId w:val="4"/>
  </w:num>
  <w:num w:numId="2" w16cid:durableId="529033153">
    <w:abstractNumId w:val="1"/>
  </w:num>
  <w:num w:numId="3" w16cid:durableId="514155506">
    <w:abstractNumId w:val="13"/>
  </w:num>
  <w:num w:numId="4" w16cid:durableId="401101084">
    <w:abstractNumId w:val="7"/>
  </w:num>
  <w:num w:numId="5" w16cid:durableId="49889710">
    <w:abstractNumId w:val="0"/>
  </w:num>
  <w:num w:numId="6" w16cid:durableId="201868557">
    <w:abstractNumId w:val="8"/>
  </w:num>
  <w:num w:numId="7" w16cid:durableId="34352502">
    <w:abstractNumId w:val="10"/>
  </w:num>
  <w:num w:numId="8" w16cid:durableId="636647063">
    <w:abstractNumId w:val="11"/>
  </w:num>
  <w:num w:numId="9" w16cid:durableId="1099368299">
    <w:abstractNumId w:val="3"/>
  </w:num>
  <w:num w:numId="10" w16cid:durableId="405080580">
    <w:abstractNumId w:val="14"/>
  </w:num>
  <w:num w:numId="11" w16cid:durableId="245001566">
    <w:abstractNumId w:val="9"/>
  </w:num>
  <w:num w:numId="12" w16cid:durableId="1757314314">
    <w:abstractNumId w:val="12"/>
  </w:num>
  <w:num w:numId="13" w16cid:durableId="984120448">
    <w:abstractNumId w:val="2"/>
  </w:num>
  <w:num w:numId="14" w16cid:durableId="704060538">
    <w:abstractNumId w:val="5"/>
  </w:num>
  <w:num w:numId="15" w16cid:durableId="129785634">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9B9"/>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1F72E0"/>
    <w:rsid w:val="0020183E"/>
    <w:rsid w:val="002038D5"/>
    <w:rsid w:val="002071BB"/>
    <w:rsid w:val="00207DF5"/>
    <w:rsid w:val="0021440B"/>
    <w:rsid w:val="00214C3E"/>
    <w:rsid w:val="00221948"/>
    <w:rsid w:val="00224A3C"/>
    <w:rsid w:val="0022516E"/>
    <w:rsid w:val="00230947"/>
    <w:rsid w:val="00240B81"/>
    <w:rsid w:val="00247D01"/>
    <w:rsid w:val="00251C84"/>
    <w:rsid w:val="0025477C"/>
    <w:rsid w:val="00261A5B"/>
    <w:rsid w:val="00262E5B"/>
    <w:rsid w:val="00263E6F"/>
    <w:rsid w:val="00263E8B"/>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53E7"/>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565FE"/>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2FD"/>
    <w:rsid w:val="00673471"/>
    <w:rsid w:val="006776B6"/>
    <w:rsid w:val="006865A9"/>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2448"/>
    <w:rsid w:val="007A5172"/>
    <w:rsid w:val="007A67A0"/>
    <w:rsid w:val="007A6E42"/>
    <w:rsid w:val="007A7344"/>
    <w:rsid w:val="007B3F34"/>
    <w:rsid w:val="007B570C"/>
    <w:rsid w:val="007D0186"/>
    <w:rsid w:val="007D2930"/>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A0905"/>
    <w:rsid w:val="009A6447"/>
    <w:rsid w:val="009B0111"/>
    <w:rsid w:val="009B2E97"/>
    <w:rsid w:val="009B4201"/>
    <w:rsid w:val="009B5146"/>
    <w:rsid w:val="009B54E2"/>
    <w:rsid w:val="009C418E"/>
    <w:rsid w:val="009C442C"/>
    <w:rsid w:val="009E07F4"/>
    <w:rsid w:val="009E5A01"/>
    <w:rsid w:val="009F0867"/>
    <w:rsid w:val="009F309B"/>
    <w:rsid w:val="009F392E"/>
    <w:rsid w:val="009F53C5"/>
    <w:rsid w:val="009F638B"/>
    <w:rsid w:val="00A0740E"/>
    <w:rsid w:val="00A209AF"/>
    <w:rsid w:val="00A21A01"/>
    <w:rsid w:val="00A37B40"/>
    <w:rsid w:val="00A4222A"/>
    <w:rsid w:val="00A46607"/>
    <w:rsid w:val="00A50641"/>
    <w:rsid w:val="00A50C2E"/>
    <w:rsid w:val="00A530BF"/>
    <w:rsid w:val="00A6177B"/>
    <w:rsid w:val="00A66136"/>
    <w:rsid w:val="00A671E9"/>
    <w:rsid w:val="00A70107"/>
    <w:rsid w:val="00A71189"/>
    <w:rsid w:val="00A7364A"/>
    <w:rsid w:val="00A74DCC"/>
    <w:rsid w:val="00A753ED"/>
    <w:rsid w:val="00A77512"/>
    <w:rsid w:val="00A94C2F"/>
    <w:rsid w:val="00AA4CBB"/>
    <w:rsid w:val="00AA65FA"/>
    <w:rsid w:val="00AA7351"/>
    <w:rsid w:val="00AA7AB8"/>
    <w:rsid w:val="00AD056F"/>
    <w:rsid w:val="00AD0C7B"/>
    <w:rsid w:val="00AD34E6"/>
    <w:rsid w:val="00AD5F1A"/>
    <w:rsid w:val="00AD6731"/>
    <w:rsid w:val="00AF1F07"/>
    <w:rsid w:val="00AF5B4C"/>
    <w:rsid w:val="00B008D5"/>
    <w:rsid w:val="00B0238F"/>
    <w:rsid w:val="00B02F73"/>
    <w:rsid w:val="00B05B31"/>
    <w:rsid w:val="00B0619F"/>
    <w:rsid w:val="00B11AEA"/>
    <w:rsid w:val="00B13070"/>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B52CE"/>
    <w:rsid w:val="00BC06C4"/>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034"/>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7BE3"/>
    <w:rsid w:val="00DA2A68"/>
    <w:rsid w:val="00DA3711"/>
    <w:rsid w:val="00DA3765"/>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83BC3"/>
    <w:rsid w:val="00E83E3D"/>
    <w:rsid w:val="00E87509"/>
    <w:rsid w:val="00E878EE"/>
    <w:rsid w:val="00E901A3"/>
    <w:rsid w:val="00E956EE"/>
    <w:rsid w:val="00EA1E76"/>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34D8"/>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A64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5EB63D6-A75C-48A1-BB2A-918BEF316AB3}">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13</Pages>
  <Words>4808</Words>
  <Characters>28374</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2020-12-17T06:12:00Z</cp:lastPrinted>
  <dcterms:created xsi:type="dcterms:W3CDTF">2023-06-20T06:16:00Z</dcterms:created>
  <dcterms:modified xsi:type="dcterms:W3CDTF">2023-07-10T05:58:00Z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